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DF8" w:rsidRPr="00F31FB2" w:rsidRDefault="00C06DF8" w:rsidP="00C06DF8">
      <w:pPr>
        <w:spacing w:after="30"/>
        <w:jc w:val="center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>АДМИНИСТРАЦИЯ БУГОТАКСОГО СЕЛЬСОВЕТА</w:t>
      </w:r>
    </w:p>
    <w:p w:rsidR="00C06DF8" w:rsidRPr="00F31FB2" w:rsidRDefault="00C06DF8" w:rsidP="00C06DF8">
      <w:pPr>
        <w:spacing w:after="30"/>
        <w:jc w:val="center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C06DF8" w:rsidRPr="00F31FB2" w:rsidRDefault="00C06DF8" w:rsidP="00C06DF8">
      <w:pPr>
        <w:spacing w:after="30"/>
        <w:jc w:val="center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06DF8" w:rsidRPr="00F31FB2" w:rsidRDefault="00C06DF8" w:rsidP="00C06DF8">
      <w:pPr>
        <w:spacing w:after="30"/>
        <w:jc w:val="center"/>
        <w:rPr>
          <w:rFonts w:ascii="Times New Roman" w:hAnsi="Times New Roman" w:cs="Times New Roman"/>
          <w:sz w:val="28"/>
          <w:szCs w:val="28"/>
        </w:rPr>
      </w:pPr>
    </w:p>
    <w:p w:rsidR="00C06DF8" w:rsidRPr="00F31FB2" w:rsidRDefault="00C06DF8" w:rsidP="00C06DF8">
      <w:pPr>
        <w:spacing w:after="30"/>
        <w:jc w:val="center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06DF8" w:rsidRPr="00F31FB2" w:rsidRDefault="00C06DF8" w:rsidP="00C06DF8">
      <w:pPr>
        <w:spacing w:after="30"/>
        <w:jc w:val="center"/>
        <w:rPr>
          <w:rFonts w:ascii="Times New Roman" w:hAnsi="Times New Roman" w:cs="Times New Roman"/>
          <w:sz w:val="28"/>
          <w:szCs w:val="28"/>
        </w:rPr>
      </w:pPr>
    </w:p>
    <w:p w:rsidR="00C06DF8" w:rsidRPr="00F31FB2" w:rsidRDefault="00C06DF8" w:rsidP="00C06DF8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 xml:space="preserve">09.01.2014                             </w:t>
      </w:r>
      <w:r w:rsidR="00E80CF2" w:rsidRPr="00F31FB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31FB2" w:rsidRPr="00F31FB2">
        <w:rPr>
          <w:rFonts w:ascii="Times New Roman" w:hAnsi="Times New Roman" w:cs="Times New Roman"/>
          <w:sz w:val="28"/>
          <w:szCs w:val="28"/>
        </w:rPr>
        <w:t xml:space="preserve">   </w:t>
      </w:r>
      <w:r w:rsidR="00E80CF2" w:rsidRPr="00F31FB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F31FB2">
        <w:rPr>
          <w:rFonts w:ascii="Times New Roman" w:hAnsi="Times New Roman" w:cs="Times New Roman"/>
          <w:sz w:val="28"/>
          <w:szCs w:val="28"/>
        </w:rPr>
        <w:t xml:space="preserve">     № </w:t>
      </w:r>
      <w:r w:rsidR="005D5B9E">
        <w:rPr>
          <w:rFonts w:ascii="Times New Roman" w:hAnsi="Times New Roman" w:cs="Times New Roman"/>
          <w:sz w:val="28"/>
          <w:szCs w:val="28"/>
        </w:rPr>
        <w:t xml:space="preserve"> </w:t>
      </w:r>
      <w:r w:rsidR="00150CF4">
        <w:rPr>
          <w:rFonts w:ascii="Times New Roman" w:hAnsi="Times New Roman" w:cs="Times New Roman"/>
          <w:sz w:val="28"/>
          <w:szCs w:val="28"/>
        </w:rPr>
        <w:t xml:space="preserve"> </w:t>
      </w:r>
      <w:r w:rsidRPr="00F31FB2">
        <w:rPr>
          <w:rFonts w:ascii="Times New Roman" w:hAnsi="Times New Roman" w:cs="Times New Roman"/>
          <w:sz w:val="28"/>
          <w:szCs w:val="28"/>
        </w:rPr>
        <w:t>1</w:t>
      </w:r>
    </w:p>
    <w:p w:rsidR="00C06DF8" w:rsidRPr="00F31FB2" w:rsidRDefault="00C06DF8" w:rsidP="00C06DF8">
      <w:pPr>
        <w:spacing w:after="30"/>
        <w:jc w:val="center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>с. Буготак</w:t>
      </w:r>
    </w:p>
    <w:p w:rsidR="00C06DF8" w:rsidRPr="00F31FB2" w:rsidRDefault="00C06DF8" w:rsidP="00C06DF8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C06DF8" w:rsidRPr="00F31FB2" w:rsidRDefault="00C06DF8" w:rsidP="00C06DF8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C06DF8" w:rsidRPr="00F31FB2" w:rsidRDefault="00C06DF8" w:rsidP="00C06DF8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F31FB2">
        <w:rPr>
          <w:rStyle w:val="a3"/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Буготакского сельсовета Тогучинского района Новосибирской области от 02.05.2012 № 55</w:t>
      </w:r>
    </w:p>
    <w:p w:rsidR="00C06DF8" w:rsidRPr="00F31FB2" w:rsidRDefault="00C06DF8" w:rsidP="00C06DF8">
      <w:pPr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F31FB2">
        <w:rPr>
          <w:rStyle w:val="a3"/>
          <w:rFonts w:ascii="Times New Roman" w:hAnsi="Times New Roman" w:cs="Times New Roman"/>
          <w:b w:val="0"/>
          <w:sz w:val="28"/>
          <w:szCs w:val="28"/>
        </w:rPr>
        <w:t>«Об утверждении административного регламента</w:t>
      </w:r>
      <w:r w:rsidRPr="00F31FB2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F31F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предоставления муниципальной услуги по оказанию единовременной финансовой помощи гражданам  на восстановление жилых домов, пострадавших в результате пожара, стихийного бедствия и чрезвычайной ситуации</w:t>
      </w:r>
      <w:r w:rsidRPr="00F31FB2">
        <w:rPr>
          <w:rStyle w:val="a3"/>
          <w:rFonts w:ascii="Times New Roman" w:hAnsi="Times New Roman" w:cs="Times New Roman"/>
          <w:sz w:val="28"/>
          <w:szCs w:val="28"/>
        </w:rPr>
        <w:t>»</w:t>
      </w:r>
    </w:p>
    <w:p w:rsidR="00C06DF8" w:rsidRPr="00F31FB2" w:rsidRDefault="00C06DF8" w:rsidP="00C06DF8">
      <w:pPr>
        <w:pStyle w:val="a4"/>
        <w:ind w:right="-55"/>
        <w:jc w:val="both"/>
        <w:rPr>
          <w:b w:val="0"/>
          <w:bCs w:val="0"/>
          <w:szCs w:val="28"/>
        </w:rPr>
      </w:pPr>
    </w:p>
    <w:p w:rsidR="00C06DF8" w:rsidRPr="00F31FB2" w:rsidRDefault="00C06DF8" w:rsidP="00C06DF8">
      <w:pPr>
        <w:pStyle w:val="a4"/>
        <w:spacing w:line="276" w:lineRule="auto"/>
        <w:ind w:right="-57"/>
        <w:jc w:val="both"/>
        <w:rPr>
          <w:b w:val="0"/>
          <w:szCs w:val="28"/>
        </w:rPr>
      </w:pPr>
      <w:r w:rsidRPr="00F31FB2">
        <w:rPr>
          <w:b w:val="0"/>
          <w:szCs w:val="28"/>
        </w:rPr>
        <w:t xml:space="preserve">В соответствии с п.4.3. постановления Правительства Новосибирской области от 12.08.2013 № </w:t>
      </w:r>
      <w:r w:rsidR="00150CF4">
        <w:rPr>
          <w:b w:val="0"/>
          <w:szCs w:val="28"/>
        </w:rPr>
        <w:t xml:space="preserve"> </w:t>
      </w:r>
      <w:r w:rsidRPr="00F31FB2">
        <w:rPr>
          <w:b w:val="0"/>
          <w:szCs w:val="28"/>
        </w:rPr>
        <w:t>349-п «Об автоматизированной информационной системе «Центр приема государственных услуг»,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 регламенты», администрация Буготакского сельсовета Тогучинского района Новосибирской области</w:t>
      </w:r>
    </w:p>
    <w:p w:rsidR="00C06DF8" w:rsidRPr="00F31FB2" w:rsidRDefault="00C06DF8" w:rsidP="00C06DF8">
      <w:pPr>
        <w:pStyle w:val="a4"/>
        <w:spacing w:line="276" w:lineRule="auto"/>
        <w:ind w:right="-55"/>
        <w:jc w:val="both"/>
        <w:rPr>
          <w:b w:val="0"/>
          <w:szCs w:val="28"/>
        </w:rPr>
      </w:pPr>
      <w:r w:rsidRPr="00F31FB2">
        <w:rPr>
          <w:b w:val="0"/>
          <w:szCs w:val="28"/>
        </w:rPr>
        <w:t>ПОСТАНОВЛЯЕТ:</w:t>
      </w:r>
    </w:p>
    <w:p w:rsidR="00C06DF8" w:rsidRPr="00F31FB2" w:rsidRDefault="00C06DF8" w:rsidP="00C06DF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4E6EB4">
        <w:rPr>
          <w:rFonts w:ascii="Times New Roman" w:hAnsi="Times New Roman" w:cs="Times New Roman"/>
          <w:sz w:val="28"/>
          <w:szCs w:val="28"/>
        </w:rPr>
        <w:t>«А</w:t>
      </w: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дминистративный регламент </w:t>
      </w:r>
      <w:r w:rsidRPr="00F31F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предоставления </w:t>
      </w:r>
      <w:r w:rsidRPr="00F31FB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 по оказанию единовременной финансовой помощи гражданам  на восстановление жилых домов, пострадавших в результате пожара, стихийного бедствия и чрезвычайной ситуации</w:t>
      </w:r>
      <w:r w:rsidR="004E6EB4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4E6EB4">
        <w:rPr>
          <w:rStyle w:val="a3"/>
          <w:rFonts w:ascii="Times New Roman" w:hAnsi="Times New Roman" w:cs="Times New Roman"/>
          <w:b w:val="0"/>
          <w:sz w:val="28"/>
          <w:szCs w:val="28"/>
        </w:rPr>
        <w:t>утвержденного</w:t>
      </w:r>
      <w:r w:rsidRPr="00F31FB2">
        <w:rPr>
          <w:sz w:val="28"/>
          <w:szCs w:val="28"/>
        </w:rPr>
        <w:t xml:space="preserve"> </w:t>
      </w:r>
      <w:r w:rsidRPr="00F31FB2">
        <w:rPr>
          <w:rFonts w:ascii="Times New Roman" w:hAnsi="Times New Roman" w:cs="Times New Roman"/>
          <w:sz w:val="28"/>
          <w:szCs w:val="28"/>
        </w:rPr>
        <w:t>п</w:t>
      </w:r>
      <w:r w:rsidRPr="00F31FB2">
        <w:rPr>
          <w:rFonts w:ascii="Times New Roman" w:eastAsia="Times New Roman" w:hAnsi="Times New Roman" w:cs="Times New Roman"/>
          <w:sz w:val="28"/>
          <w:szCs w:val="28"/>
        </w:rPr>
        <w:t>остановлением</w:t>
      </w:r>
      <w:r w:rsidRPr="00F31FB2">
        <w:rPr>
          <w:rFonts w:ascii="Times New Roman" w:hAnsi="Times New Roman" w:cs="Times New Roman"/>
          <w:sz w:val="28"/>
          <w:szCs w:val="28"/>
        </w:rPr>
        <w:t xml:space="preserve"> </w:t>
      </w:r>
      <w:r w:rsidRPr="00F31FB2">
        <w:rPr>
          <w:rFonts w:ascii="Times New Roman" w:eastAsia="Times New Roman" w:hAnsi="Times New Roman" w:cs="Times New Roman"/>
          <w:sz w:val="28"/>
          <w:szCs w:val="28"/>
        </w:rPr>
        <w:t>администрации Буготакского</w:t>
      </w:r>
      <w:r w:rsidRPr="00F31FB2">
        <w:rPr>
          <w:rFonts w:ascii="Times New Roman" w:hAnsi="Times New Roman" w:cs="Times New Roman"/>
          <w:sz w:val="28"/>
          <w:szCs w:val="28"/>
        </w:rPr>
        <w:t xml:space="preserve"> </w:t>
      </w:r>
      <w:r w:rsidRPr="00F31FB2">
        <w:rPr>
          <w:rFonts w:ascii="Times New Roman" w:eastAsia="Times New Roman" w:hAnsi="Times New Roman" w:cs="Times New Roman"/>
          <w:sz w:val="28"/>
          <w:szCs w:val="28"/>
        </w:rPr>
        <w:t>сельсовета Тогучинского района</w:t>
      </w:r>
      <w:r w:rsidRPr="00F31FB2">
        <w:rPr>
          <w:rFonts w:ascii="Times New Roman" w:hAnsi="Times New Roman" w:cs="Times New Roman"/>
          <w:sz w:val="28"/>
          <w:szCs w:val="28"/>
        </w:rPr>
        <w:t xml:space="preserve"> </w:t>
      </w:r>
      <w:r w:rsidRPr="00F31FB2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 w:rsidRPr="00F31FB2">
        <w:rPr>
          <w:rFonts w:ascii="Times New Roman" w:hAnsi="Times New Roman" w:cs="Times New Roman"/>
          <w:sz w:val="28"/>
          <w:szCs w:val="28"/>
        </w:rPr>
        <w:t xml:space="preserve"> </w:t>
      </w:r>
      <w:r w:rsidR="004E6EB4">
        <w:rPr>
          <w:rFonts w:ascii="Times New Roman" w:eastAsia="Times New Roman" w:hAnsi="Times New Roman" w:cs="Times New Roman"/>
          <w:sz w:val="28"/>
          <w:szCs w:val="28"/>
        </w:rPr>
        <w:t>от 02.05.2012 №</w:t>
      </w:r>
      <w:r w:rsidRPr="00F31FB2">
        <w:rPr>
          <w:rFonts w:ascii="Times New Roman" w:eastAsia="Times New Roman" w:hAnsi="Times New Roman" w:cs="Times New Roman"/>
          <w:sz w:val="28"/>
          <w:szCs w:val="28"/>
        </w:rPr>
        <w:t>55</w:t>
      </w:r>
      <w:r w:rsidR="004E6EB4" w:rsidRPr="004E6EB4">
        <w:rPr>
          <w:rFonts w:ascii="Times New Roman" w:hAnsi="Times New Roman" w:cs="Times New Roman"/>
          <w:sz w:val="28"/>
          <w:szCs w:val="28"/>
        </w:rPr>
        <w:t xml:space="preserve"> </w:t>
      </w:r>
      <w:r w:rsidR="004E6EB4" w:rsidRPr="00F31FB2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4E6EB4">
        <w:rPr>
          <w:rFonts w:ascii="Times New Roman" w:hAnsi="Times New Roman" w:cs="Times New Roman"/>
          <w:sz w:val="28"/>
          <w:szCs w:val="28"/>
        </w:rPr>
        <w:t>:</w:t>
      </w:r>
    </w:p>
    <w:p w:rsidR="00C06DF8" w:rsidRPr="00F31FB2" w:rsidRDefault="00C06DF8" w:rsidP="00B021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 xml:space="preserve">1.1. Внести дополнение в </w:t>
      </w:r>
      <w:r w:rsidR="005D5B9E">
        <w:rPr>
          <w:rFonts w:ascii="Times New Roman" w:hAnsi="Times New Roman" w:cs="Times New Roman"/>
          <w:sz w:val="28"/>
          <w:szCs w:val="28"/>
        </w:rPr>
        <w:t>под</w:t>
      </w:r>
      <w:r w:rsidRPr="00F31FB2">
        <w:rPr>
          <w:rFonts w:ascii="Times New Roman" w:hAnsi="Times New Roman" w:cs="Times New Roman"/>
          <w:sz w:val="28"/>
          <w:szCs w:val="28"/>
        </w:rPr>
        <w:t xml:space="preserve">пункт 1.2.4. </w:t>
      </w:r>
      <w:r w:rsidR="004E6EB4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Pr="00F31FB2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C06DF8" w:rsidRPr="00F31FB2" w:rsidRDefault="00C06DF8" w:rsidP="00C06DF8">
      <w:pPr>
        <w:shd w:val="clear" w:color="auto" w:fill="FFFFFF"/>
        <w:tabs>
          <w:tab w:val="left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1378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 использованием Единого портала государственных и муниципальных услуг; </w:t>
      </w:r>
    </w:p>
    <w:p w:rsidR="00C06DF8" w:rsidRPr="00F31FB2" w:rsidRDefault="00C06DF8" w:rsidP="00C06DF8">
      <w:pPr>
        <w:shd w:val="clear" w:color="auto" w:fill="FFFFFF" w:themeFill="background1"/>
        <w:tabs>
          <w:tab w:val="left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многофункциональных центрах предоставления государственных и муниципальных услуг (далее – МФЦ), при наличии филиала МФЦ на территории района </w:t>
      </w:r>
    </w:p>
    <w:p w:rsidR="00C06DF8" w:rsidRPr="00F31FB2" w:rsidRDefault="00C06DF8" w:rsidP="004E6EB4">
      <w:pPr>
        <w:shd w:val="clear" w:color="auto" w:fill="FFFFFF"/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- при подаче заявления на оказание муниципальной услуги через МФЦ, заявитель может получить сведения о ходе ее исполнения посредством </w:t>
      </w: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call</w:t>
      </w: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-центра МФЦ и </w:t>
      </w:r>
      <w:proofErr w:type="spellStart"/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sms</w:t>
      </w:r>
      <w:proofErr w:type="spellEnd"/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-информирования» </w:t>
      </w:r>
    </w:p>
    <w:p w:rsidR="00C06DF8" w:rsidRPr="00F31FB2" w:rsidRDefault="00C06DF8" w:rsidP="00B021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>1.</w:t>
      </w:r>
      <w:r w:rsidR="008D1AAA">
        <w:rPr>
          <w:rFonts w:ascii="Times New Roman" w:hAnsi="Times New Roman" w:cs="Times New Roman"/>
          <w:sz w:val="28"/>
          <w:szCs w:val="28"/>
        </w:rPr>
        <w:t>2. Внести дополнение в пункт 2.2</w:t>
      </w:r>
      <w:r w:rsidRPr="00F31FB2">
        <w:rPr>
          <w:rFonts w:ascii="Times New Roman" w:hAnsi="Times New Roman" w:cs="Times New Roman"/>
          <w:sz w:val="28"/>
          <w:szCs w:val="28"/>
        </w:rPr>
        <w:t xml:space="preserve">. </w:t>
      </w:r>
      <w:r w:rsidR="004E6EB4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4E6EB4" w:rsidRPr="00F31FB2">
        <w:rPr>
          <w:rFonts w:ascii="Times New Roman" w:hAnsi="Times New Roman" w:cs="Times New Roman"/>
          <w:sz w:val="28"/>
          <w:szCs w:val="28"/>
        </w:rPr>
        <w:t xml:space="preserve"> </w:t>
      </w:r>
      <w:r w:rsidRPr="00F31FB2">
        <w:rPr>
          <w:rFonts w:ascii="Times New Roman" w:hAnsi="Times New Roman" w:cs="Times New Roman"/>
          <w:sz w:val="28"/>
          <w:szCs w:val="28"/>
        </w:rPr>
        <w:t>со следующим содержанием:</w:t>
      </w:r>
    </w:p>
    <w:p w:rsidR="004E6EB4" w:rsidRPr="00F31FB2" w:rsidRDefault="00C06DF8" w:rsidP="00C06DF8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 xml:space="preserve">        «- При наличии филиала МФЦ на территории района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заявителю»</w:t>
      </w:r>
    </w:p>
    <w:p w:rsidR="00F6757D" w:rsidRPr="00F31FB2" w:rsidRDefault="00F6757D" w:rsidP="00B0215F">
      <w:pPr>
        <w:shd w:val="clear" w:color="auto" w:fill="FFFFFF" w:themeFill="background1"/>
        <w:tabs>
          <w:tab w:val="left" w:pos="2160"/>
        </w:tabs>
        <w:spacing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1.3.д</w:t>
      </w:r>
      <w:r w:rsidR="008D1AAA">
        <w:rPr>
          <w:rFonts w:ascii="Times New Roman" w:eastAsia="Times New Roman" w:hAnsi="Times New Roman" w:cs="Times New Roman"/>
          <w:color w:val="000000"/>
          <w:sz w:val="28"/>
          <w:szCs w:val="28"/>
        </w:rPr>
        <w:t>ополнить пункт 2 подпунктом  2.19.</w:t>
      </w:r>
      <w:r w:rsidR="00D25C8B" w:rsidRPr="00F31FB2">
        <w:rPr>
          <w:rFonts w:ascii="Times New Roman" w:hAnsi="Times New Roman" w:cs="Times New Roman"/>
          <w:sz w:val="28"/>
          <w:szCs w:val="28"/>
        </w:rPr>
        <w:t xml:space="preserve"> </w:t>
      </w:r>
      <w:r w:rsidR="004E6EB4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4E6EB4" w:rsidRPr="00F31FB2">
        <w:rPr>
          <w:rFonts w:ascii="Times New Roman" w:hAnsi="Times New Roman" w:cs="Times New Roman"/>
          <w:sz w:val="28"/>
          <w:szCs w:val="28"/>
        </w:rPr>
        <w:t xml:space="preserve"> </w:t>
      </w:r>
      <w:r w:rsidR="00D25C8B" w:rsidRPr="00F31FB2">
        <w:rPr>
          <w:rFonts w:ascii="Times New Roman" w:hAnsi="Times New Roman" w:cs="Times New Roman"/>
          <w:sz w:val="28"/>
          <w:szCs w:val="28"/>
        </w:rPr>
        <w:t>со следующим содержанием</w:t>
      </w: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6757D" w:rsidRPr="00F31FB2" w:rsidRDefault="00F6757D" w:rsidP="00F6757D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 xml:space="preserve">«2.20. Предоставление муниципальной услуги возможно на базе МФЦ (при наличии филиала МФЦ на территории района). В этом случае заявитель предоставляет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</w:r>
      <w:r w:rsidR="004E6EB4" w:rsidRPr="00F31FB2">
        <w:rPr>
          <w:rFonts w:ascii="Times New Roman" w:hAnsi="Times New Roman" w:cs="Times New Roman"/>
          <w:sz w:val="28"/>
          <w:szCs w:val="28"/>
        </w:rPr>
        <w:t>заявителем,</w:t>
      </w:r>
      <w:r w:rsidRPr="00F31FB2">
        <w:rPr>
          <w:rFonts w:ascii="Times New Roman" w:hAnsi="Times New Roman" w:cs="Times New Roman"/>
          <w:sz w:val="28"/>
          <w:szCs w:val="28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заявителю.</w:t>
      </w:r>
    </w:p>
    <w:p w:rsidR="00F6757D" w:rsidRPr="00F31FB2" w:rsidRDefault="00F6757D" w:rsidP="00F6757D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 xml:space="preserve">        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</w:t>
      </w:r>
      <w:r w:rsidR="004E6EB4">
        <w:rPr>
          <w:rFonts w:ascii="Times New Roman" w:hAnsi="Times New Roman" w:cs="Times New Roman"/>
          <w:sz w:val="28"/>
          <w:szCs w:val="28"/>
        </w:rPr>
        <w:t xml:space="preserve"> </w:t>
      </w:r>
      <w:r w:rsidRPr="00F31FB2">
        <w:rPr>
          <w:rFonts w:ascii="Times New Roman" w:hAnsi="Times New Roman" w:cs="Times New Roman"/>
          <w:sz w:val="28"/>
          <w:szCs w:val="28"/>
        </w:rPr>
        <w:t>-</w:t>
      </w:r>
      <w:r w:rsidR="004E6EB4">
        <w:rPr>
          <w:rFonts w:ascii="Times New Roman" w:hAnsi="Times New Roman" w:cs="Times New Roman"/>
          <w:sz w:val="28"/>
          <w:szCs w:val="28"/>
        </w:rPr>
        <w:t xml:space="preserve"> </w:t>
      </w:r>
      <w:r w:rsidRPr="00F31FB2">
        <w:rPr>
          <w:rFonts w:ascii="Times New Roman" w:hAnsi="Times New Roman" w:cs="Times New Roman"/>
          <w:sz w:val="28"/>
          <w:szCs w:val="28"/>
        </w:rPr>
        <w:t>копии),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F6757D" w:rsidRPr="00F31FB2" w:rsidRDefault="00F6757D" w:rsidP="00F6757D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 xml:space="preserve">        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</w:t>
      </w:r>
      <w:r w:rsidRPr="00F31FB2">
        <w:rPr>
          <w:rFonts w:ascii="Times New Roman" w:hAnsi="Times New Roman" w:cs="Times New Roman"/>
          <w:sz w:val="28"/>
          <w:szCs w:val="28"/>
        </w:rPr>
        <w:lastRenderedPageBreak/>
        <w:t>прав пользователя на получение муниципальной услуги, в том числе для  совершения в случаях, предусмотренных законодательством Российской Федерации, юридически значимых действий в электронной форме»</w:t>
      </w:r>
    </w:p>
    <w:p w:rsidR="00332C89" w:rsidRDefault="00332C89" w:rsidP="00B0215F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</w:p>
    <w:p w:rsidR="00F10416" w:rsidRPr="00F31FB2" w:rsidRDefault="00BF54C9" w:rsidP="00B0215F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>1.4</w:t>
      </w:r>
      <w:r w:rsidR="00F10416" w:rsidRPr="00F31FB2">
        <w:rPr>
          <w:rFonts w:ascii="Times New Roman" w:hAnsi="Times New Roman" w:cs="Times New Roman"/>
          <w:sz w:val="28"/>
          <w:szCs w:val="28"/>
        </w:rPr>
        <w:t>. Внести изменения в пункт 3</w:t>
      </w:r>
      <w:r w:rsidR="004E6EB4" w:rsidRPr="004E6EB4">
        <w:rPr>
          <w:rFonts w:ascii="Times New Roman" w:hAnsi="Times New Roman" w:cs="Times New Roman"/>
          <w:sz w:val="28"/>
          <w:szCs w:val="28"/>
        </w:rPr>
        <w:t xml:space="preserve"> </w:t>
      </w:r>
      <w:r w:rsidR="004E6EB4">
        <w:rPr>
          <w:rFonts w:ascii="Times New Roman" w:hAnsi="Times New Roman" w:cs="Times New Roman"/>
          <w:sz w:val="28"/>
          <w:szCs w:val="28"/>
        </w:rPr>
        <w:t>административного регламента:</w:t>
      </w:r>
      <w:r w:rsidR="00F10416" w:rsidRPr="00F31F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416" w:rsidRPr="00F31FB2" w:rsidRDefault="00F10416" w:rsidP="00F6757D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>1) подпункт 3.2 считать подпунктом 3.1</w:t>
      </w:r>
    </w:p>
    <w:p w:rsidR="00F10416" w:rsidRPr="00F31FB2" w:rsidRDefault="00F10416" w:rsidP="00F6757D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>2) подпункт 3.3 считать подпунктом 3.2</w:t>
      </w:r>
    </w:p>
    <w:p w:rsidR="00F10416" w:rsidRPr="00F31FB2" w:rsidRDefault="00F10416" w:rsidP="00F6757D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>3) подпункт 3.4 считать подпунктом 3.3</w:t>
      </w:r>
    </w:p>
    <w:p w:rsidR="00F10416" w:rsidRPr="00F31FB2" w:rsidRDefault="00F10416" w:rsidP="00F6757D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>4) подпункт 3.5 считать подпунктом 3.4</w:t>
      </w:r>
    </w:p>
    <w:p w:rsidR="00F6757D" w:rsidRDefault="00F10416" w:rsidP="00F6757D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>5) подпункт 3.6 считать подпунктом 3.5</w:t>
      </w:r>
    </w:p>
    <w:p w:rsidR="00332C89" w:rsidRPr="00F31FB2" w:rsidRDefault="00332C89" w:rsidP="00F6757D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</w:p>
    <w:p w:rsidR="00F6757D" w:rsidRPr="00F31FB2" w:rsidRDefault="00BF54C9" w:rsidP="00B0215F">
      <w:pPr>
        <w:shd w:val="clear" w:color="auto" w:fill="FFFFFF" w:themeFill="background1"/>
        <w:tabs>
          <w:tab w:val="left" w:pos="2160"/>
        </w:tabs>
        <w:spacing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1.5</w:t>
      </w:r>
      <w:r w:rsidR="00F6757D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6757D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доп</w:t>
      </w:r>
      <w:r w:rsidR="00332C89">
        <w:rPr>
          <w:rFonts w:ascii="Times New Roman" w:eastAsia="Times New Roman" w:hAnsi="Times New Roman" w:cs="Times New Roman"/>
          <w:color w:val="000000"/>
          <w:sz w:val="28"/>
          <w:szCs w:val="28"/>
        </w:rPr>
        <w:t>олнить подпункт 3.1.</w:t>
      </w:r>
      <w:r w:rsidR="00F10416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подпунктом  3.1</w:t>
      </w:r>
      <w:r w:rsidR="00F6757D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0215F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4E6EB4" w:rsidRPr="004E6EB4">
        <w:rPr>
          <w:rFonts w:ascii="Times New Roman" w:hAnsi="Times New Roman" w:cs="Times New Roman"/>
          <w:sz w:val="28"/>
          <w:szCs w:val="28"/>
        </w:rPr>
        <w:t xml:space="preserve"> </w:t>
      </w:r>
      <w:r w:rsidR="004E6EB4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F6757D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25C8B" w:rsidRPr="00F31FB2">
        <w:rPr>
          <w:rFonts w:ascii="Times New Roman" w:hAnsi="Times New Roman" w:cs="Times New Roman"/>
          <w:sz w:val="28"/>
          <w:szCs w:val="28"/>
        </w:rPr>
        <w:t>со следующим содержанием</w:t>
      </w:r>
      <w:r w:rsidR="00F6757D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6757D" w:rsidRPr="00F31FB2" w:rsidRDefault="00F10416" w:rsidP="00F6757D">
      <w:pPr>
        <w:shd w:val="clear" w:color="auto" w:fill="FFFFFF" w:themeFill="background1"/>
        <w:tabs>
          <w:tab w:val="left" w:pos="0"/>
        </w:tabs>
        <w:spacing w:after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«3.1</w:t>
      </w:r>
      <w:r w:rsidR="00F6757D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0215F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F6757D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предоставления заявления и документов, необходимых для предоставления муниципальной услуги через МФЦ (при наличии филиала МФЦ на территории района),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регистрации сотрудникам администрации, ответственным за прием и регистрацию документов в ИС МАИС. Зарегистрированный пакет оригиналов документов </w:t>
      </w:r>
      <w:r w:rsidR="004E6EB4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</w:t>
      </w:r>
      <w:r w:rsidR="004E6EB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4E6EB4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тся,</w:t>
      </w:r>
      <w:r w:rsidR="00F6757D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администрацию курьером МФЦ в порядке, определенном соглашением между МФЦ и администрацией.</w:t>
      </w:r>
    </w:p>
    <w:p w:rsidR="00F6757D" w:rsidRPr="00F31FB2" w:rsidRDefault="00F6757D" w:rsidP="00F6757D">
      <w:pPr>
        <w:shd w:val="clear" w:color="auto" w:fill="FFFFFF" w:themeFill="background1"/>
        <w:tabs>
          <w:tab w:val="left" w:pos="2160"/>
        </w:tabs>
        <w:spacing w:after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</w:t>
      </w:r>
      <w:r w:rsidR="004E6E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и соответствующие заявление</w:t>
      </w: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документы, представленные заявителем в традиционной форме (в редакции постановления администрации Буготакского сельсовета от 09.01.2014 №3)»</w:t>
      </w:r>
    </w:p>
    <w:p w:rsidR="00F6757D" w:rsidRPr="00F31FB2" w:rsidRDefault="00BF54C9" w:rsidP="00B0215F">
      <w:pPr>
        <w:shd w:val="clear" w:color="auto" w:fill="FFFFFF" w:themeFill="background1"/>
        <w:tabs>
          <w:tab w:val="left" w:pos="2160"/>
        </w:tabs>
        <w:spacing w:after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1.6</w:t>
      </w:r>
      <w:r w:rsidR="00F6757D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10416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F6757D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ополнить </w:t>
      </w:r>
      <w:r w:rsidR="00332C89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="00F6757D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3</w:t>
      </w:r>
      <w:r w:rsidR="00332C89">
        <w:rPr>
          <w:rFonts w:ascii="Times New Roman" w:eastAsia="Times New Roman" w:hAnsi="Times New Roman" w:cs="Times New Roman"/>
          <w:color w:val="000000"/>
          <w:sz w:val="28"/>
          <w:szCs w:val="28"/>
        </w:rPr>
        <w:t>.3.</w:t>
      </w:r>
      <w:r w:rsidR="00F6757D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подпунктом  3.3.1</w:t>
      </w:r>
      <w:r w:rsidR="004E6EB4" w:rsidRPr="004E6EB4">
        <w:rPr>
          <w:rFonts w:ascii="Times New Roman" w:hAnsi="Times New Roman" w:cs="Times New Roman"/>
          <w:sz w:val="28"/>
          <w:szCs w:val="28"/>
        </w:rPr>
        <w:t xml:space="preserve"> </w:t>
      </w:r>
      <w:r w:rsidR="004E6EB4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F6757D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25C8B" w:rsidRPr="00F31FB2">
        <w:rPr>
          <w:rFonts w:ascii="Times New Roman" w:hAnsi="Times New Roman" w:cs="Times New Roman"/>
          <w:sz w:val="28"/>
          <w:szCs w:val="28"/>
        </w:rPr>
        <w:t>со следующим содержанием</w:t>
      </w:r>
      <w:r w:rsidR="00F6757D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6757D" w:rsidRPr="00F31FB2" w:rsidRDefault="00332C89" w:rsidP="00332C89">
      <w:pPr>
        <w:shd w:val="clear" w:color="auto" w:fill="FFFFFF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F6757D" w:rsidRPr="00F31FB2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6757D" w:rsidRPr="00F31FB2">
        <w:rPr>
          <w:rFonts w:ascii="Times New Roman" w:eastAsia="Times New Roman" w:hAnsi="Times New Roman" w:cs="Times New Roman"/>
          <w:sz w:val="28"/>
          <w:szCs w:val="28"/>
        </w:rPr>
        <w:t>.3.1. При подаче заявления на оказание муниципальной услуги через МФЦ (при наличии филиала МФЦ на территории района),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</w:t>
      </w:r>
      <w:r>
        <w:rPr>
          <w:rFonts w:ascii="Times New Roman" w:eastAsia="Times New Roman" w:hAnsi="Times New Roman" w:cs="Times New Roman"/>
          <w:sz w:val="28"/>
          <w:szCs w:val="28"/>
        </w:rPr>
        <w:t>ла заявка, для выдачи заявителю»</w:t>
      </w:r>
    </w:p>
    <w:p w:rsidR="00B0215F" w:rsidRPr="00F31FB2" w:rsidRDefault="00BF54C9" w:rsidP="00B0215F">
      <w:pPr>
        <w:pStyle w:val="a4"/>
        <w:jc w:val="both"/>
        <w:rPr>
          <w:b w:val="0"/>
          <w:bCs w:val="0"/>
          <w:szCs w:val="28"/>
        </w:rPr>
      </w:pPr>
      <w:r w:rsidRPr="00F31FB2">
        <w:rPr>
          <w:b w:val="0"/>
          <w:color w:val="000000"/>
          <w:szCs w:val="28"/>
        </w:rPr>
        <w:lastRenderedPageBreak/>
        <w:t>2</w:t>
      </w:r>
      <w:r w:rsidR="00B0215F" w:rsidRPr="00F31FB2">
        <w:rPr>
          <w:b w:val="0"/>
          <w:color w:val="000000"/>
          <w:szCs w:val="28"/>
        </w:rPr>
        <w:t>.</w:t>
      </w:r>
      <w:r w:rsidR="00B0215F" w:rsidRPr="00F31FB2">
        <w:rPr>
          <w:color w:val="000000"/>
          <w:szCs w:val="28"/>
        </w:rPr>
        <w:t xml:space="preserve"> </w:t>
      </w:r>
      <w:r w:rsidR="00B0215F" w:rsidRPr="00F31FB2">
        <w:rPr>
          <w:b w:val="0"/>
          <w:bCs w:val="0"/>
          <w:szCs w:val="28"/>
        </w:rPr>
        <w:t xml:space="preserve">  </w:t>
      </w:r>
      <w:proofErr w:type="gramStart"/>
      <w:r w:rsidR="00B0215F" w:rsidRPr="00F31FB2">
        <w:rPr>
          <w:b w:val="0"/>
          <w:bCs w:val="0"/>
          <w:szCs w:val="28"/>
        </w:rPr>
        <w:t>Контроль за</w:t>
      </w:r>
      <w:proofErr w:type="gramEnd"/>
      <w:r w:rsidR="00B0215F" w:rsidRPr="00F31FB2">
        <w:rPr>
          <w:b w:val="0"/>
          <w:bCs w:val="0"/>
          <w:szCs w:val="28"/>
        </w:rPr>
        <w:t xml:space="preserve"> исполнением постановления возложить на заместителя главы администрации Буготакского сельсовета Тогучинского района Новосибирской области   Глушакову Е.А.</w:t>
      </w:r>
    </w:p>
    <w:p w:rsidR="00B0215F" w:rsidRPr="00F31FB2" w:rsidRDefault="00B0215F" w:rsidP="00B0215F">
      <w:pPr>
        <w:pStyle w:val="a4"/>
        <w:jc w:val="both"/>
        <w:rPr>
          <w:b w:val="0"/>
          <w:bCs w:val="0"/>
          <w:szCs w:val="28"/>
        </w:rPr>
      </w:pPr>
    </w:p>
    <w:p w:rsidR="00B0215F" w:rsidRPr="00F31FB2" w:rsidRDefault="00BF54C9" w:rsidP="00B0215F">
      <w:pPr>
        <w:pStyle w:val="a4"/>
        <w:jc w:val="both"/>
        <w:rPr>
          <w:b w:val="0"/>
          <w:bCs w:val="0"/>
          <w:szCs w:val="28"/>
        </w:rPr>
      </w:pPr>
      <w:r w:rsidRPr="00F31FB2">
        <w:rPr>
          <w:b w:val="0"/>
          <w:bCs w:val="0"/>
          <w:szCs w:val="28"/>
        </w:rPr>
        <w:t>3</w:t>
      </w:r>
      <w:r w:rsidR="00B0215F" w:rsidRPr="00F31FB2">
        <w:rPr>
          <w:b w:val="0"/>
          <w:bCs w:val="0"/>
          <w:szCs w:val="28"/>
        </w:rPr>
        <w:t>. Опубликовать настоящее постановление</w:t>
      </w:r>
      <w:r w:rsidR="004E6EB4">
        <w:rPr>
          <w:b w:val="0"/>
          <w:bCs w:val="0"/>
          <w:szCs w:val="28"/>
        </w:rPr>
        <w:t xml:space="preserve"> в периодическом печатном издании «Буготакский Вестник» и разместить</w:t>
      </w:r>
      <w:r w:rsidR="00B0215F" w:rsidRPr="00F31FB2">
        <w:rPr>
          <w:b w:val="0"/>
          <w:bCs w:val="0"/>
          <w:szCs w:val="28"/>
        </w:rPr>
        <w:t xml:space="preserve"> на официальном сайте администрации Буготакского сельсовета Тогучинского района Новосибирской области.</w:t>
      </w:r>
    </w:p>
    <w:p w:rsidR="00B0215F" w:rsidRPr="00F31FB2" w:rsidRDefault="00B0215F" w:rsidP="00B0215F">
      <w:pPr>
        <w:pStyle w:val="a4"/>
        <w:jc w:val="both"/>
        <w:rPr>
          <w:b w:val="0"/>
          <w:bCs w:val="0"/>
          <w:szCs w:val="28"/>
        </w:rPr>
      </w:pPr>
    </w:p>
    <w:p w:rsidR="00F6757D" w:rsidRDefault="00F6757D" w:rsidP="00F6757D">
      <w:pPr>
        <w:shd w:val="clear" w:color="auto" w:fill="FFFFFF" w:themeFill="background1"/>
        <w:tabs>
          <w:tab w:val="left" w:pos="2160"/>
        </w:tabs>
        <w:spacing w:after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6EB4" w:rsidRPr="00F31FB2" w:rsidRDefault="004E6EB4" w:rsidP="00F6757D">
      <w:pPr>
        <w:shd w:val="clear" w:color="auto" w:fill="FFFFFF" w:themeFill="background1"/>
        <w:tabs>
          <w:tab w:val="left" w:pos="2160"/>
        </w:tabs>
        <w:spacing w:after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757D" w:rsidRPr="00F31FB2" w:rsidRDefault="00F6757D" w:rsidP="00F6757D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>Глава Буготакского сельсовета</w:t>
      </w:r>
    </w:p>
    <w:p w:rsidR="00F6757D" w:rsidRPr="00F31FB2" w:rsidRDefault="00F6757D" w:rsidP="00F6757D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F6757D" w:rsidRPr="00F31FB2" w:rsidRDefault="00F6757D" w:rsidP="00F6757D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  <w:r w:rsidRPr="00F31FB2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А.Ю. Бабиков</w:t>
      </w:r>
    </w:p>
    <w:p w:rsidR="00F6757D" w:rsidRPr="00F31FB2" w:rsidRDefault="00F6757D" w:rsidP="00F6757D">
      <w:pPr>
        <w:spacing w:after="30"/>
        <w:jc w:val="both"/>
        <w:rPr>
          <w:rFonts w:ascii="Times New Roman" w:hAnsi="Times New Roman" w:cs="Times New Roman"/>
          <w:sz w:val="28"/>
          <w:szCs w:val="28"/>
        </w:rPr>
      </w:pPr>
    </w:p>
    <w:p w:rsidR="007A024E" w:rsidRPr="00F31FB2" w:rsidRDefault="007A024E">
      <w:pPr>
        <w:rPr>
          <w:sz w:val="28"/>
          <w:szCs w:val="28"/>
        </w:rPr>
      </w:pPr>
    </w:p>
    <w:sectPr w:rsidR="007A024E" w:rsidRPr="00F31FB2" w:rsidSect="007A7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6DF8"/>
    <w:rsid w:val="00102F97"/>
    <w:rsid w:val="001378CF"/>
    <w:rsid w:val="00150CF4"/>
    <w:rsid w:val="00332C89"/>
    <w:rsid w:val="003E2131"/>
    <w:rsid w:val="004A198D"/>
    <w:rsid w:val="004B60AE"/>
    <w:rsid w:val="004E6EB4"/>
    <w:rsid w:val="004F746C"/>
    <w:rsid w:val="00584A79"/>
    <w:rsid w:val="005D5B9E"/>
    <w:rsid w:val="006A1059"/>
    <w:rsid w:val="007A024E"/>
    <w:rsid w:val="007A7F79"/>
    <w:rsid w:val="007E3EC9"/>
    <w:rsid w:val="008D1AAA"/>
    <w:rsid w:val="00B0215F"/>
    <w:rsid w:val="00BF54C9"/>
    <w:rsid w:val="00C06DF8"/>
    <w:rsid w:val="00D25C8B"/>
    <w:rsid w:val="00D564F3"/>
    <w:rsid w:val="00E80CF2"/>
    <w:rsid w:val="00F10416"/>
    <w:rsid w:val="00F31FB2"/>
    <w:rsid w:val="00F366CA"/>
    <w:rsid w:val="00F67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06DF8"/>
    <w:rPr>
      <w:b/>
      <w:bCs/>
    </w:rPr>
  </w:style>
  <w:style w:type="paragraph" w:styleId="a4">
    <w:name w:val="Title"/>
    <w:basedOn w:val="a"/>
    <w:link w:val="a5"/>
    <w:qFormat/>
    <w:rsid w:val="00C06DF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C06DF8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16</cp:revision>
  <cp:lastPrinted>2014-02-05T09:36:00Z</cp:lastPrinted>
  <dcterms:created xsi:type="dcterms:W3CDTF">2014-02-03T09:07:00Z</dcterms:created>
  <dcterms:modified xsi:type="dcterms:W3CDTF">2014-04-16T02:56:00Z</dcterms:modified>
</cp:coreProperties>
</file>